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B3" w:rsidRPr="003E2EDB" w:rsidRDefault="00303CB3" w:rsidP="00303CB3">
      <w:pPr>
        <w:pBdr>
          <w:bottom w:val="single" w:sz="4" w:space="1" w:color="auto"/>
        </w:pBdr>
        <w:tabs>
          <w:tab w:val="center" w:pos="5335"/>
        </w:tabs>
        <w:ind w:firstLine="720"/>
        <w:jc w:val="center"/>
        <w:rPr>
          <w:rFonts w:ascii="Cambria" w:hAnsi="Cambria" w:cstheme="minorHAnsi"/>
          <w:b/>
        </w:rPr>
      </w:pPr>
      <w:r w:rsidRPr="003E2EDB">
        <w:rPr>
          <w:rFonts w:ascii="Cambria" w:hAnsi="Cambria" w:cstheme="minorHAnsi"/>
          <w:b/>
        </w:rPr>
        <w:t>ΕΝΤΥΠΟ ΣΥΝΑΙΝΕΣΗΣ ΓΙΑ ΤΑ ΠΡΟΣΩΠΙΚΑ ΔΕΔΟΜΕΝΑ</w:t>
      </w:r>
    </w:p>
    <w:p w:rsidR="00304DA2" w:rsidRPr="00B451F7" w:rsidRDefault="00304DA2" w:rsidP="00894ED5">
      <w:pPr>
        <w:spacing w:before="100" w:beforeAutospacing="1" w:after="100" w:afterAutospacing="1" w:line="240" w:lineRule="auto"/>
        <w:ind w:firstLine="720"/>
        <w:jc w:val="both"/>
        <w:rPr>
          <w:rFonts w:eastAsia="Times New Roman" w:cstheme="minorHAnsi"/>
          <w:sz w:val="24"/>
          <w:szCs w:val="24"/>
          <w:lang w:eastAsia="el-GR"/>
        </w:rPr>
      </w:pPr>
      <w:r w:rsidRPr="00B451F7">
        <w:rPr>
          <w:sz w:val="24"/>
          <w:szCs w:val="24"/>
        </w:rPr>
        <w:t>Ο Περιφερειακός Σύνδεσμος Φορέων Διαχείρισης Στερεών Αποβλήτων Κεντρικής Μακεδονίας (στο εξής: Φορέας)</w:t>
      </w:r>
      <w:r w:rsidRPr="00B451F7">
        <w:rPr>
          <w:rFonts w:eastAsia="Times New Roman" w:cstheme="minorHAnsi"/>
          <w:sz w:val="24"/>
          <w:szCs w:val="24"/>
          <w:lang w:eastAsia="el-GR"/>
        </w:rPr>
        <w:t xml:space="preserve"> δίνει ιδιαίτερη σημασία στην ασφάλεια και σέβεται το απόρρητο και την εμπιστευτικότητα των προσωπικών δεδομένων που τηρεί. Για το λόγο αυτό, επενδύουμε χρόνο και πόρους για να προστατεύουμε την </w:t>
      </w:r>
      <w:proofErr w:type="spellStart"/>
      <w:r w:rsidRPr="00B451F7">
        <w:rPr>
          <w:rFonts w:eastAsia="Times New Roman" w:cstheme="minorHAnsi"/>
          <w:sz w:val="24"/>
          <w:szCs w:val="24"/>
          <w:lang w:eastAsia="el-GR"/>
        </w:rPr>
        <w:t>ιδιωτικότητά</w:t>
      </w:r>
      <w:proofErr w:type="spellEnd"/>
      <w:r w:rsidRPr="00B451F7">
        <w:rPr>
          <w:rFonts w:eastAsia="Times New Roman" w:cstheme="minorHAnsi"/>
          <w:sz w:val="24"/>
          <w:szCs w:val="24"/>
          <w:lang w:eastAsia="el-GR"/>
        </w:rPr>
        <w:t xml:space="preserve"> σας. Στην προσπάθειά μας αυτή βρισκόμαστε σε διαρκή διαδικασία ενημέρωσης και εκπαίδευσης, ώστε να συμμορφωνόμαστε απολύτως με το ισχύον εθνικό, ευρωπαϊκό και διεθνές νομικό πλαίσιο και ιδίως με το Γενικό Κανονισμό Προστασίας των Προσωπικών Δεδομένων 679/2016 της Ευρωπαϊκής Ένωσης. Είναι σημαντικό να σημειωθεί ότι ο Ευρωπαϊκός Κανονισμός 679/2016 έχει εφαρμογή μόνο στα προσωπικά δεδομένα φυσικών προσώπων.</w:t>
      </w:r>
    </w:p>
    <w:p w:rsidR="006539BF" w:rsidRPr="00B451F7" w:rsidRDefault="00C17279" w:rsidP="00894ED5">
      <w:pPr>
        <w:spacing w:before="100" w:beforeAutospacing="1" w:after="100" w:afterAutospacing="1" w:line="240" w:lineRule="auto"/>
        <w:ind w:firstLine="720"/>
        <w:jc w:val="both"/>
        <w:rPr>
          <w:rFonts w:eastAsia="Times New Roman" w:cstheme="minorHAnsi"/>
          <w:sz w:val="24"/>
          <w:szCs w:val="24"/>
          <w:lang w:eastAsia="el-GR"/>
        </w:rPr>
      </w:pPr>
      <w:r w:rsidRPr="00B451F7">
        <w:rPr>
          <w:sz w:val="24"/>
          <w:szCs w:val="24"/>
        </w:rPr>
        <w:t xml:space="preserve">Με την παρούσα </w:t>
      </w:r>
      <w:r w:rsidR="00F336A7" w:rsidRPr="00B451F7">
        <w:rPr>
          <w:sz w:val="24"/>
          <w:szCs w:val="24"/>
        </w:rPr>
        <w:t>ενημερωτική επιστολή</w:t>
      </w:r>
      <w:r w:rsidRPr="00B451F7">
        <w:rPr>
          <w:sz w:val="24"/>
          <w:szCs w:val="24"/>
        </w:rPr>
        <w:t xml:space="preserve"> και στα πλαίσια της εναρμόνισης με τον Γενικό Κανονισμό Προστασίας Δεδομένων (Ε.Κ. 679/2016)</w:t>
      </w:r>
      <w:r w:rsidR="005D2BF8" w:rsidRPr="00B451F7">
        <w:rPr>
          <w:sz w:val="24"/>
          <w:szCs w:val="24"/>
        </w:rPr>
        <w:t xml:space="preserve"> και τον ελληνικό </w:t>
      </w:r>
      <w:proofErr w:type="spellStart"/>
      <w:r w:rsidR="005D2BF8" w:rsidRPr="00B451F7">
        <w:rPr>
          <w:sz w:val="24"/>
          <w:szCs w:val="24"/>
        </w:rPr>
        <w:t>εφαρμοστικό</w:t>
      </w:r>
      <w:proofErr w:type="spellEnd"/>
      <w:r w:rsidR="005D2BF8" w:rsidRPr="00B451F7">
        <w:rPr>
          <w:sz w:val="24"/>
          <w:szCs w:val="24"/>
        </w:rPr>
        <w:t xml:space="preserve"> νόμο Ν.</w:t>
      </w:r>
      <w:r w:rsidR="005D2BF8" w:rsidRPr="00B451F7">
        <w:rPr>
          <w:rFonts w:eastAsia="Times New Roman" w:cstheme="minorHAnsi"/>
          <w:sz w:val="24"/>
          <w:szCs w:val="24"/>
          <w:lang w:eastAsia="el-GR"/>
        </w:rPr>
        <w:t>4624/2019</w:t>
      </w:r>
      <w:r w:rsidRPr="00B451F7">
        <w:rPr>
          <w:sz w:val="24"/>
          <w:szCs w:val="24"/>
        </w:rPr>
        <w:t xml:space="preserve">, ο Περιφερειακός Σύνδεσμος Φορέων Διαχείρισης Στερεών Αποβλήτων Κεντρικής Μακεδονίας (στο εξής Φορέας) ενημερώνει </w:t>
      </w:r>
      <w:r w:rsidR="00F953E4" w:rsidRPr="00B451F7">
        <w:rPr>
          <w:sz w:val="24"/>
          <w:szCs w:val="24"/>
        </w:rPr>
        <w:t>τους συμμετέχοντες στους διαγωνισμούς (φυσικά πρόσωπα και πάσης μορφής</w:t>
      </w:r>
      <w:r w:rsidR="00275379" w:rsidRPr="00B451F7">
        <w:rPr>
          <w:sz w:val="24"/>
          <w:szCs w:val="24"/>
        </w:rPr>
        <w:t xml:space="preserve"> εταιρίες</w:t>
      </w:r>
      <w:r w:rsidR="00F953E4" w:rsidRPr="00B451F7">
        <w:rPr>
          <w:sz w:val="24"/>
          <w:szCs w:val="24"/>
        </w:rPr>
        <w:t>)</w:t>
      </w:r>
      <w:r w:rsidRPr="00B451F7">
        <w:rPr>
          <w:sz w:val="24"/>
          <w:szCs w:val="24"/>
        </w:rPr>
        <w:t xml:space="preserve"> για τα δεδομένα που τηρεί και τους ενημερώνει για τα δικαιώματά τους.</w:t>
      </w:r>
    </w:p>
    <w:p w:rsidR="00C17279" w:rsidRPr="00B451F7" w:rsidRDefault="00C17279" w:rsidP="00894ED5">
      <w:pPr>
        <w:spacing w:line="240" w:lineRule="auto"/>
        <w:ind w:firstLine="720"/>
        <w:jc w:val="both"/>
        <w:rPr>
          <w:sz w:val="24"/>
          <w:szCs w:val="24"/>
        </w:rPr>
      </w:pPr>
      <w:r w:rsidRPr="00B451F7">
        <w:rPr>
          <w:sz w:val="24"/>
          <w:szCs w:val="24"/>
        </w:rPr>
        <w:t>Ο Φορέας εφαρμόζει την αρχή της ελαχιστοποίησης των δεδομένων και τηρεί</w:t>
      </w:r>
      <w:r w:rsidR="00B451F7" w:rsidRPr="00B451F7">
        <w:rPr>
          <w:sz w:val="24"/>
          <w:szCs w:val="24"/>
        </w:rPr>
        <w:t xml:space="preserve"> </w:t>
      </w:r>
      <w:r w:rsidR="00252F79" w:rsidRPr="00B451F7">
        <w:rPr>
          <w:sz w:val="24"/>
          <w:szCs w:val="24"/>
        </w:rPr>
        <w:t>δυνητικά</w:t>
      </w:r>
      <w:r w:rsidRPr="00B451F7">
        <w:rPr>
          <w:sz w:val="24"/>
          <w:szCs w:val="24"/>
        </w:rPr>
        <w:t xml:space="preserve"> τα παρακάτω προσωπικά δεδομένα:</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Ονοματεπώνυμο</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Πατρώνυμο</w:t>
      </w:r>
    </w:p>
    <w:p w:rsidR="005D2BF8" w:rsidRPr="00B451F7" w:rsidRDefault="005D2BF8" w:rsidP="00894ED5">
      <w:pPr>
        <w:pStyle w:val="a3"/>
        <w:numPr>
          <w:ilvl w:val="0"/>
          <w:numId w:val="1"/>
        </w:numPr>
        <w:spacing w:line="240" w:lineRule="auto"/>
        <w:jc w:val="both"/>
        <w:rPr>
          <w:sz w:val="24"/>
          <w:szCs w:val="24"/>
        </w:rPr>
      </w:pPr>
      <w:proofErr w:type="spellStart"/>
      <w:r w:rsidRPr="00B451F7">
        <w:rPr>
          <w:sz w:val="24"/>
          <w:szCs w:val="24"/>
        </w:rPr>
        <w:t>Μητρώνυμο</w:t>
      </w:r>
      <w:proofErr w:type="spellEnd"/>
    </w:p>
    <w:p w:rsidR="005D2BF8" w:rsidRPr="00B451F7" w:rsidRDefault="005D2BF8" w:rsidP="00894ED5">
      <w:pPr>
        <w:pStyle w:val="a3"/>
        <w:numPr>
          <w:ilvl w:val="0"/>
          <w:numId w:val="1"/>
        </w:numPr>
        <w:spacing w:line="240" w:lineRule="auto"/>
        <w:jc w:val="both"/>
        <w:rPr>
          <w:sz w:val="24"/>
          <w:szCs w:val="24"/>
        </w:rPr>
      </w:pPr>
      <w:r w:rsidRPr="00B451F7">
        <w:rPr>
          <w:sz w:val="24"/>
          <w:szCs w:val="24"/>
        </w:rPr>
        <w:t>Αστυνομική ταυτότητα νομίμου εκπροσώπου ή άλλων μελών της συμβαλλόμενης ή υποβάλλουσας οικονομικής προσφοράς εταιρίας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 xml:space="preserve">Ποινικό μητρώο φυσικού προσώπου του νομίμου εκπροσώπου ή άλλων μελών της συμβαλλόμενης ή υποβάλλουσας οικονομικής προσφοράς εταιρίας </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Καταστατικό δημιουργίας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Αριθμός Φορολογικού Μητρώου (Α.Φ.Μ.)</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Αριθμός Μητρώου Κοινωνικής Ασφαλίσεως (Α.Μ.Κ.Α.)</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Αριθμός τραπεζικού λογαριασμού (</w:t>
      </w:r>
      <w:r w:rsidRPr="00B451F7">
        <w:rPr>
          <w:sz w:val="24"/>
          <w:szCs w:val="24"/>
          <w:lang w:val="en-US"/>
        </w:rPr>
        <w:t>I</w:t>
      </w:r>
      <w:r w:rsidRPr="00B451F7">
        <w:rPr>
          <w:sz w:val="24"/>
          <w:szCs w:val="24"/>
        </w:rPr>
        <w:t>.</w:t>
      </w:r>
      <w:r w:rsidRPr="00B451F7">
        <w:rPr>
          <w:sz w:val="24"/>
          <w:szCs w:val="24"/>
          <w:lang w:val="en-US"/>
        </w:rPr>
        <w:t>B</w:t>
      </w:r>
      <w:r w:rsidRPr="00B451F7">
        <w:rPr>
          <w:sz w:val="24"/>
          <w:szCs w:val="24"/>
        </w:rPr>
        <w:t>.</w:t>
      </w:r>
      <w:r w:rsidRPr="00B451F7">
        <w:rPr>
          <w:sz w:val="24"/>
          <w:szCs w:val="24"/>
          <w:lang w:val="en-US"/>
        </w:rPr>
        <w:t>A</w:t>
      </w:r>
      <w:r w:rsidRPr="00B451F7">
        <w:rPr>
          <w:sz w:val="24"/>
          <w:szCs w:val="24"/>
        </w:rPr>
        <w:t>.</w:t>
      </w:r>
      <w:r w:rsidRPr="00B451F7">
        <w:rPr>
          <w:sz w:val="24"/>
          <w:szCs w:val="24"/>
          <w:lang w:val="en-US"/>
        </w:rPr>
        <w:t>N</w:t>
      </w:r>
      <w:r w:rsidRPr="00B451F7">
        <w:rPr>
          <w:sz w:val="24"/>
          <w:szCs w:val="24"/>
        </w:rPr>
        <w:t>.)</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Λογαριασμός ηλεκτρονικού ταχυδρομείου (</w:t>
      </w:r>
      <w:r w:rsidRPr="00B451F7">
        <w:rPr>
          <w:sz w:val="24"/>
          <w:szCs w:val="24"/>
          <w:lang w:val="en-US"/>
        </w:rPr>
        <w:t>e</w:t>
      </w:r>
      <w:r w:rsidRPr="00B451F7">
        <w:rPr>
          <w:sz w:val="24"/>
          <w:szCs w:val="24"/>
        </w:rPr>
        <w:t>-</w:t>
      </w:r>
      <w:r w:rsidRPr="00B451F7">
        <w:rPr>
          <w:sz w:val="24"/>
          <w:szCs w:val="24"/>
          <w:lang w:val="en-US"/>
        </w:rPr>
        <w:t>mail</w:t>
      </w:r>
      <w:r w:rsidRPr="00B451F7">
        <w:rPr>
          <w:sz w:val="24"/>
          <w:szCs w:val="24"/>
        </w:rPr>
        <w:t>)</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Αριθμός τηλεφώνου</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Διεύθυνση έδρας επιχείρησης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 xml:space="preserve">Απόσπασμα ποινικού μητρώου μελών διοικητικού ή/και εποπτικού οργάνου, Διευθύνοντος συμβούλου, διαχειριστών, νομίμων εκπροσώπων </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Πιστοποιητικό φορολογικής ενημερότητας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 xml:space="preserve">Πιστοποιητικό ασφαλιστικής ενημερότητας </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Πιστοποιητικό εγγραφής σε Επιμελητήριο (ΓΕΜΗ)</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Έναρξη εργασιών σε Δ.Ο.Υ.</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Τίτλοι σπουδών</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Πιστοποιητικά εμπειρίας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Βεβαίωση μη παύσης εργασιών</w:t>
      </w:r>
    </w:p>
    <w:p w:rsidR="005D2BF8" w:rsidRPr="00B451F7" w:rsidRDefault="005D2BF8" w:rsidP="00894ED5">
      <w:pPr>
        <w:pStyle w:val="a3"/>
        <w:numPr>
          <w:ilvl w:val="0"/>
          <w:numId w:val="1"/>
        </w:numPr>
        <w:spacing w:line="240" w:lineRule="auto"/>
        <w:jc w:val="both"/>
        <w:rPr>
          <w:sz w:val="24"/>
          <w:szCs w:val="24"/>
        </w:rPr>
      </w:pPr>
      <w:r w:rsidRPr="00B451F7">
        <w:rPr>
          <w:sz w:val="24"/>
          <w:szCs w:val="24"/>
        </w:rPr>
        <w:lastRenderedPageBreak/>
        <w:t xml:space="preserve">Πιστοποιητικά περί μη υπαγωγής σε οποιαδήποτε πτωχευτική ή/και </w:t>
      </w:r>
      <w:proofErr w:type="spellStart"/>
      <w:r w:rsidRPr="00B451F7">
        <w:rPr>
          <w:sz w:val="24"/>
          <w:szCs w:val="24"/>
        </w:rPr>
        <w:t>προπτωχευτική</w:t>
      </w:r>
      <w:proofErr w:type="spellEnd"/>
      <w:r w:rsidRPr="00B451F7">
        <w:rPr>
          <w:sz w:val="24"/>
          <w:szCs w:val="24"/>
        </w:rPr>
        <w:t xml:space="preserve"> διαδικασία</w:t>
      </w:r>
    </w:p>
    <w:p w:rsidR="005D2BF8" w:rsidRPr="00B451F7" w:rsidRDefault="00B451F7" w:rsidP="00894ED5">
      <w:pPr>
        <w:pStyle w:val="a3"/>
        <w:numPr>
          <w:ilvl w:val="0"/>
          <w:numId w:val="1"/>
        </w:numPr>
        <w:spacing w:line="240" w:lineRule="auto"/>
        <w:jc w:val="both"/>
        <w:rPr>
          <w:sz w:val="24"/>
          <w:szCs w:val="24"/>
        </w:rPr>
      </w:pPr>
      <w:r w:rsidRPr="00B451F7">
        <w:rPr>
          <w:sz w:val="24"/>
          <w:szCs w:val="24"/>
        </w:rPr>
        <w:t>Βεβαίωση</w:t>
      </w:r>
      <w:r w:rsidR="005D2BF8" w:rsidRPr="00B451F7">
        <w:rPr>
          <w:sz w:val="24"/>
          <w:szCs w:val="24"/>
        </w:rPr>
        <w:t xml:space="preserve"> φορολογικής ενημερότητας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Βεβαίωση ασφαλιστικής ενημερότητας υπαλλήλων</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Βεβαίωση ασφαλιστικής ενημερότητας φυσικού προσώπου</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Ετήσιο κύκλο εργασιών για συγκεκριμένη σειρά ετών</w:t>
      </w:r>
    </w:p>
    <w:p w:rsidR="005D2BF8" w:rsidRPr="00B451F7" w:rsidRDefault="00B451F7" w:rsidP="00894ED5">
      <w:pPr>
        <w:pStyle w:val="a3"/>
        <w:numPr>
          <w:ilvl w:val="0"/>
          <w:numId w:val="1"/>
        </w:numPr>
        <w:spacing w:line="240" w:lineRule="auto"/>
        <w:jc w:val="both"/>
        <w:rPr>
          <w:sz w:val="24"/>
          <w:szCs w:val="24"/>
        </w:rPr>
      </w:pPr>
      <w:r w:rsidRPr="00B451F7">
        <w:rPr>
          <w:sz w:val="24"/>
          <w:szCs w:val="24"/>
        </w:rPr>
        <w:t>Πληροφορίες</w:t>
      </w:r>
      <w:r w:rsidR="005D2BF8" w:rsidRPr="00B451F7">
        <w:rPr>
          <w:sz w:val="24"/>
          <w:szCs w:val="24"/>
        </w:rPr>
        <w:t xml:space="preserve"> για τυχόν ασφαλιστική κάλυψη επαγγελματικών κινδύνων</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Ιστορικό και οικονομικά στοιχεία άλλων συμβάσεων της επιχείρησης με δημόσιους φορείς.</w:t>
      </w:r>
    </w:p>
    <w:p w:rsidR="005D2BF8" w:rsidRPr="00B451F7" w:rsidRDefault="005D2BF8" w:rsidP="00894ED5">
      <w:pPr>
        <w:pStyle w:val="a3"/>
        <w:numPr>
          <w:ilvl w:val="0"/>
          <w:numId w:val="1"/>
        </w:numPr>
        <w:spacing w:line="240" w:lineRule="auto"/>
        <w:jc w:val="both"/>
        <w:rPr>
          <w:sz w:val="24"/>
          <w:szCs w:val="24"/>
        </w:rPr>
      </w:pPr>
      <w:r w:rsidRPr="00B451F7">
        <w:rPr>
          <w:sz w:val="24"/>
          <w:szCs w:val="24"/>
        </w:rPr>
        <w:t>Αριθμό κυκλοφορίας οχημάτων της επιχείρησης</w:t>
      </w:r>
    </w:p>
    <w:p w:rsidR="005D2BF8" w:rsidRPr="00B451F7" w:rsidRDefault="005D2BF8" w:rsidP="00894ED5">
      <w:pPr>
        <w:spacing w:line="240" w:lineRule="auto"/>
        <w:rPr>
          <w:sz w:val="24"/>
          <w:szCs w:val="24"/>
        </w:rPr>
      </w:pPr>
    </w:p>
    <w:p w:rsidR="005D2BF8" w:rsidRPr="00B451F7" w:rsidRDefault="005D2BF8" w:rsidP="00894ED5">
      <w:pPr>
        <w:spacing w:line="240" w:lineRule="auto"/>
        <w:rPr>
          <w:b/>
          <w:i/>
          <w:sz w:val="24"/>
          <w:szCs w:val="24"/>
        </w:rPr>
      </w:pPr>
      <w:r w:rsidRPr="00B451F7">
        <w:rPr>
          <w:b/>
          <w:i/>
          <w:sz w:val="24"/>
          <w:szCs w:val="24"/>
        </w:rPr>
        <w:t xml:space="preserve">Νομική Βάση: </w:t>
      </w:r>
    </w:p>
    <w:p w:rsidR="00C17279" w:rsidRPr="00B451F7" w:rsidRDefault="00C17279" w:rsidP="00894ED5">
      <w:pPr>
        <w:spacing w:after="0" w:line="240" w:lineRule="auto"/>
        <w:ind w:firstLine="720"/>
        <w:jc w:val="both"/>
        <w:rPr>
          <w:sz w:val="24"/>
          <w:szCs w:val="24"/>
        </w:rPr>
      </w:pPr>
      <w:r w:rsidRPr="00B451F7">
        <w:rPr>
          <w:sz w:val="24"/>
          <w:szCs w:val="24"/>
        </w:rPr>
        <w:t xml:space="preserve">Η λειτουργία του φορέα βασίζεται στον νόμο Ν. 1650/1986 ως ισχύει σήμερα τις τροποποιήσεις του, για την προστασία του Περιβάλλοντος. </w:t>
      </w:r>
    </w:p>
    <w:p w:rsidR="00275379" w:rsidRPr="00B451F7" w:rsidRDefault="00275379" w:rsidP="00894ED5">
      <w:pPr>
        <w:spacing w:after="0" w:line="240" w:lineRule="auto"/>
        <w:ind w:firstLine="720"/>
        <w:jc w:val="both"/>
        <w:rPr>
          <w:sz w:val="24"/>
          <w:szCs w:val="24"/>
        </w:rPr>
      </w:pPr>
      <w:r w:rsidRPr="00B451F7">
        <w:rPr>
          <w:sz w:val="24"/>
          <w:szCs w:val="24"/>
        </w:rPr>
        <w:t>Τα τεχνικά έργα, οι προμήθειες και οι υπηρεσίες που υλοποιεί ο φορέας βασίζονται στο Ν. 4412/2016.</w:t>
      </w:r>
    </w:p>
    <w:p w:rsidR="00737183" w:rsidRPr="00B451F7" w:rsidRDefault="00737183" w:rsidP="00894ED5">
      <w:pPr>
        <w:spacing w:line="240" w:lineRule="auto"/>
        <w:ind w:firstLine="720"/>
        <w:jc w:val="both"/>
        <w:rPr>
          <w:sz w:val="24"/>
          <w:szCs w:val="24"/>
        </w:rPr>
      </w:pPr>
      <w:r w:rsidRPr="00B451F7">
        <w:rPr>
          <w:sz w:val="24"/>
          <w:szCs w:val="24"/>
        </w:rPr>
        <w:t>Ο Φορέας, ανάλογα με το είδος των δεδομένων που διατηρεί, τα διατηρεί για το χρονικό διάστημα που ορίζει το Προεδρικό Διάταγμα  162/1979 και για τη διαφύλαξη αρχείων:  Έγγραφο Υπουργείου Διοικητικής Μεταρρύθμισης &amp; Ηλεκτρονικής Διακυβέρνησης  ΔΙΑΔΠ/Φ.Β.6/18460, 15 Σεπτεμβρίου 2011.</w:t>
      </w:r>
    </w:p>
    <w:p w:rsidR="005D2BF8" w:rsidRPr="00B451F7" w:rsidRDefault="005D2BF8" w:rsidP="00894ED5">
      <w:pPr>
        <w:spacing w:line="240" w:lineRule="auto"/>
        <w:rPr>
          <w:sz w:val="24"/>
          <w:szCs w:val="24"/>
        </w:rPr>
      </w:pPr>
    </w:p>
    <w:p w:rsidR="005D2BF8" w:rsidRPr="00B451F7" w:rsidRDefault="005D2BF8" w:rsidP="00894ED5">
      <w:pPr>
        <w:spacing w:line="240" w:lineRule="auto"/>
        <w:rPr>
          <w:b/>
          <w:i/>
          <w:sz w:val="24"/>
          <w:szCs w:val="24"/>
        </w:rPr>
      </w:pPr>
      <w:r w:rsidRPr="00B451F7">
        <w:rPr>
          <w:b/>
          <w:i/>
          <w:sz w:val="24"/>
          <w:szCs w:val="24"/>
        </w:rPr>
        <w:t>Διαβιβάσεις:</w:t>
      </w:r>
    </w:p>
    <w:p w:rsidR="00737183" w:rsidRPr="00B451F7" w:rsidRDefault="00737183" w:rsidP="00894ED5">
      <w:pPr>
        <w:spacing w:line="240" w:lineRule="auto"/>
        <w:ind w:firstLine="720"/>
        <w:rPr>
          <w:sz w:val="24"/>
          <w:szCs w:val="24"/>
        </w:rPr>
      </w:pPr>
      <w:r w:rsidRPr="00B451F7">
        <w:rPr>
          <w:sz w:val="24"/>
          <w:szCs w:val="24"/>
        </w:rPr>
        <w:t>Σε προγραμματισμένη βάση ή όταν απαιτηθεί, ο Φορέας κοινοποιεί τα τελείως απαραίτητα δεδομένα</w:t>
      </w:r>
      <w:r w:rsidR="00A20E1C" w:rsidRPr="00B451F7">
        <w:rPr>
          <w:sz w:val="24"/>
          <w:szCs w:val="24"/>
        </w:rPr>
        <w:t xml:space="preserve"> των συνεργαζόμενων εταιριών:</w:t>
      </w:r>
    </w:p>
    <w:p w:rsidR="00737183" w:rsidRPr="00B451F7" w:rsidRDefault="00A20E1C" w:rsidP="00894ED5">
      <w:pPr>
        <w:pStyle w:val="a3"/>
        <w:numPr>
          <w:ilvl w:val="0"/>
          <w:numId w:val="2"/>
        </w:numPr>
        <w:spacing w:line="240" w:lineRule="auto"/>
        <w:jc w:val="both"/>
        <w:rPr>
          <w:sz w:val="24"/>
          <w:szCs w:val="24"/>
        </w:rPr>
      </w:pPr>
      <w:r w:rsidRPr="00B451F7">
        <w:rPr>
          <w:sz w:val="24"/>
          <w:szCs w:val="24"/>
        </w:rPr>
        <w:t>Στην ηλεκτρονική πλατφόρμα Ε.Σ.Η.ΔΗ.Σ. (Εθνικό Σύστημα Ηλεκτρονικών Δημοσίων Συμβάσεων) που ανήκει στο Υπουργείο Ανάπτυξης και Ανταγωνιστικότητας.  Σε περίπτωση ανοικτού διαγωνισμού, έχουν πρόσβαση όλοι οι συμμετέχοντες που έχουν υποβάλλει παραδεκτή προσφορά και έχουν έννομο συμφέρον να προβάλλουν οποιαδήποτε πράξη της αναθέτουσας αρχής σχετική με το διαγωνισμό.</w:t>
      </w:r>
    </w:p>
    <w:p w:rsidR="00A20E1C" w:rsidRDefault="00A20E1C" w:rsidP="00894ED5">
      <w:pPr>
        <w:pStyle w:val="a3"/>
        <w:numPr>
          <w:ilvl w:val="0"/>
          <w:numId w:val="2"/>
        </w:numPr>
        <w:spacing w:line="240" w:lineRule="auto"/>
        <w:jc w:val="both"/>
        <w:rPr>
          <w:sz w:val="24"/>
          <w:szCs w:val="24"/>
        </w:rPr>
      </w:pPr>
      <w:r w:rsidRPr="00B451F7">
        <w:rPr>
          <w:sz w:val="24"/>
          <w:szCs w:val="24"/>
        </w:rPr>
        <w:t>Σε περίπτωση συνοπτικού διαγωνισμού, έχουν δικαίωμα να λάβουν γνώση των δικαιολογητικών και να έχουν πρόσβαση σε αυτά οι άλλοι συμμετέχοντες, αλλά με μόνο με τη φυσική παρουσία τους στα γραφεία του Φορέα.</w:t>
      </w:r>
    </w:p>
    <w:p w:rsidR="00894ED5" w:rsidRPr="00B451F7" w:rsidRDefault="00894ED5" w:rsidP="00894ED5">
      <w:pPr>
        <w:pStyle w:val="a3"/>
        <w:spacing w:line="240" w:lineRule="auto"/>
        <w:ind w:left="1440"/>
        <w:jc w:val="both"/>
        <w:rPr>
          <w:sz w:val="24"/>
          <w:szCs w:val="24"/>
        </w:rPr>
      </w:pPr>
    </w:p>
    <w:p w:rsidR="005D2BF8" w:rsidRPr="00B451F7" w:rsidRDefault="005D2BF8" w:rsidP="00894ED5">
      <w:pPr>
        <w:spacing w:line="240" w:lineRule="auto"/>
        <w:rPr>
          <w:b/>
          <w:i/>
          <w:sz w:val="24"/>
          <w:szCs w:val="24"/>
        </w:rPr>
      </w:pPr>
      <w:r w:rsidRPr="00B451F7">
        <w:rPr>
          <w:b/>
          <w:i/>
          <w:sz w:val="24"/>
          <w:szCs w:val="24"/>
        </w:rPr>
        <w:t>Δικαιώματα υποκειμένων των δεδομένων:</w:t>
      </w:r>
    </w:p>
    <w:p w:rsidR="00737183" w:rsidRPr="00B451F7" w:rsidRDefault="00737183" w:rsidP="00894ED5">
      <w:pPr>
        <w:spacing w:line="240" w:lineRule="auto"/>
        <w:ind w:firstLine="720"/>
        <w:rPr>
          <w:sz w:val="24"/>
          <w:szCs w:val="24"/>
        </w:rPr>
      </w:pPr>
      <w:r w:rsidRPr="00B451F7">
        <w:rPr>
          <w:sz w:val="24"/>
          <w:szCs w:val="24"/>
        </w:rPr>
        <w:t>Για όσο χρόνο ο Φορέας διατηρεί τα προσωπικά δεδομένα σας, έχετε τα ακόλουθα δικαιώματα:</w:t>
      </w:r>
    </w:p>
    <w:p w:rsidR="00737183" w:rsidRPr="00B451F7" w:rsidRDefault="00737183" w:rsidP="00894ED5">
      <w:pPr>
        <w:pStyle w:val="a3"/>
        <w:numPr>
          <w:ilvl w:val="0"/>
          <w:numId w:val="3"/>
        </w:numPr>
        <w:spacing w:line="240" w:lineRule="auto"/>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lastRenderedPageBreak/>
        <w:t xml:space="preserve">Δικαίωμα ανάκλησης της συναίνεσής σας. </w:t>
      </w:r>
      <w:r w:rsidRPr="00B451F7">
        <w:rPr>
          <w:rStyle w:val="fontstyle21"/>
          <w:rFonts w:asciiTheme="minorHAnsi" w:hAnsiTheme="minorHAnsi" w:cstheme="minorHAnsi"/>
          <w:sz w:val="24"/>
          <w:szCs w:val="24"/>
        </w:rPr>
        <w:t xml:space="preserve">Η ανάκληση θα έχει ισχύ από την υποβολή της και μετά. Η </w:t>
      </w:r>
      <w:r w:rsidRPr="00B451F7">
        <w:rPr>
          <w:rStyle w:val="fontstyle21"/>
          <w:rFonts w:asciiTheme="minorHAnsi" w:hAnsiTheme="minorHAnsi" w:cstheme="minorHAnsi"/>
          <w:color w:val="auto"/>
          <w:sz w:val="24"/>
          <w:szCs w:val="24"/>
        </w:rPr>
        <w:t xml:space="preserve">αίτηση ανάκλησης </w:t>
      </w:r>
      <w:r w:rsidRPr="00B451F7">
        <w:rPr>
          <w:rStyle w:val="fontstyle21"/>
          <w:rFonts w:asciiTheme="minorHAnsi" w:hAnsiTheme="minorHAnsi" w:cstheme="minorHAnsi"/>
          <w:sz w:val="24"/>
          <w:szCs w:val="24"/>
        </w:rPr>
        <w:t xml:space="preserve">μπορεί να υποβληθεί εγγράφως στα κεντρικά γραφεία του Φορέα ή με </w:t>
      </w:r>
      <w:r w:rsidRPr="00B451F7">
        <w:rPr>
          <w:rStyle w:val="fontstyle21"/>
          <w:rFonts w:asciiTheme="minorHAnsi" w:hAnsiTheme="minorHAnsi" w:cstheme="minorHAnsi"/>
          <w:sz w:val="24"/>
          <w:szCs w:val="24"/>
          <w:lang w:val="en-US"/>
        </w:rPr>
        <w:t>e</w:t>
      </w:r>
      <w:r w:rsidRPr="00B451F7">
        <w:rPr>
          <w:rStyle w:val="fontstyle21"/>
          <w:rFonts w:asciiTheme="minorHAnsi" w:hAnsiTheme="minorHAnsi" w:cstheme="minorHAnsi"/>
          <w:sz w:val="24"/>
          <w:szCs w:val="24"/>
        </w:rPr>
        <w:t>-</w:t>
      </w:r>
      <w:r w:rsidRPr="00B451F7">
        <w:rPr>
          <w:rStyle w:val="fontstyle21"/>
          <w:rFonts w:asciiTheme="minorHAnsi" w:hAnsiTheme="minorHAnsi" w:cstheme="minorHAnsi"/>
          <w:sz w:val="24"/>
          <w:szCs w:val="24"/>
          <w:lang w:val="en-US"/>
        </w:rPr>
        <w:t>mail</w:t>
      </w:r>
      <w:r w:rsidR="00B451F7" w:rsidRPr="00B451F7">
        <w:rPr>
          <w:rStyle w:val="fontstyle21"/>
          <w:rFonts w:asciiTheme="minorHAnsi" w:hAnsiTheme="minorHAnsi" w:cstheme="minorHAnsi"/>
          <w:sz w:val="24"/>
          <w:szCs w:val="24"/>
        </w:rPr>
        <w:t xml:space="preserve"> </w:t>
      </w:r>
      <w:r w:rsidRPr="00B451F7">
        <w:rPr>
          <w:rStyle w:val="fontstyle21"/>
          <w:rFonts w:asciiTheme="minorHAnsi" w:hAnsiTheme="minorHAnsi" w:cstheme="minorHAnsi"/>
          <w:sz w:val="24"/>
          <w:szCs w:val="24"/>
        </w:rPr>
        <w:t xml:space="preserve">στο </w:t>
      </w:r>
      <w:proofErr w:type="spellStart"/>
      <w:r w:rsidRPr="00B451F7">
        <w:rPr>
          <w:rStyle w:val="fontstyle21"/>
          <w:rFonts w:asciiTheme="minorHAnsi" w:hAnsiTheme="minorHAnsi" w:cstheme="minorHAnsi"/>
          <w:color w:val="000000" w:themeColor="text1"/>
          <w:sz w:val="24"/>
          <w:szCs w:val="24"/>
          <w:lang w:val="en-US"/>
        </w:rPr>
        <w:t>dpo</w:t>
      </w:r>
      <w:proofErr w:type="spellEnd"/>
      <w:r w:rsidRPr="00B451F7">
        <w:rPr>
          <w:rStyle w:val="fontstyle21"/>
          <w:rFonts w:asciiTheme="minorHAnsi" w:hAnsiTheme="minorHAnsi" w:cstheme="minorHAnsi"/>
          <w:color w:val="000000" w:themeColor="text1"/>
          <w:sz w:val="24"/>
          <w:szCs w:val="24"/>
        </w:rPr>
        <w:t>@</w:t>
      </w:r>
      <w:proofErr w:type="spellStart"/>
      <w:r w:rsidRPr="00B451F7">
        <w:rPr>
          <w:rStyle w:val="fontstyle21"/>
          <w:rFonts w:asciiTheme="minorHAnsi" w:hAnsiTheme="minorHAnsi" w:cstheme="minorHAnsi"/>
          <w:color w:val="000000" w:themeColor="text1"/>
          <w:sz w:val="24"/>
          <w:szCs w:val="24"/>
          <w:lang w:val="en-US"/>
        </w:rPr>
        <w:t>fodsakm</w:t>
      </w:r>
      <w:proofErr w:type="spellEnd"/>
      <w:r w:rsidRPr="00B451F7">
        <w:rPr>
          <w:rStyle w:val="fontstyle21"/>
          <w:rFonts w:asciiTheme="minorHAnsi" w:hAnsiTheme="minorHAnsi" w:cstheme="minorHAnsi"/>
          <w:color w:val="000000" w:themeColor="text1"/>
          <w:sz w:val="24"/>
          <w:szCs w:val="24"/>
        </w:rPr>
        <w:t>.</w:t>
      </w:r>
      <w:proofErr w:type="spellStart"/>
      <w:r w:rsidRPr="00B451F7">
        <w:rPr>
          <w:rStyle w:val="fontstyle21"/>
          <w:rFonts w:asciiTheme="minorHAnsi" w:hAnsiTheme="minorHAnsi" w:cstheme="minorHAnsi"/>
          <w:color w:val="000000" w:themeColor="text1"/>
          <w:sz w:val="24"/>
          <w:szCs w:val="24"/>
          <w:lang w:val="en-US"/>
        </w:rPr>
        <w:t>gr</w:t>
      </w:r>
      <w:proofErr w:type="spellEnd"/>
      <w:r w:rsidRPr="00B451F7">
        <w:rPr>
          <w:rStyle w:val="fontstyle21"/>
          <w:rFonts w:asciiTheme="minorHAnsi" w:hAnsiTheme="minorHAnsi" w:cstheme="minorHAnsi"/>
          <w:color w:val="000000" w:themeColor="text1"/>
          <w:sz w:val="24"/>
          <w:szCs w:val="24"/>
        </w:rPr>
        <w:t>.</w:t>
      </w:r>
    </w:p>
    <w:p w:rsidR="00737183" w:rsidRPr="00B451F7" w:rsidRDefault="00737183" w:rsidP="00894ED5">
      <w:pPr>
        <w:pStyle w:val="a3"/>
        <w:numPr>
          <w:ilvl w:val="0"/>
          <w:numId w:val="3"/>
        </w:numPr>
        <w:spacing w:line="240" w:lineRule="auto"/>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γνωστοποίησης </w:t>
      </w:r>
      <w:r w:rsidRPr="00B451F7">
        <w:rPr>
          <w:rStyle w:val="fontstyle21"/>
          <w:rFonts w:asciiTheme="minorHAnsi" w:hAnsiTheme="minorHAnsi" w:cstheme="minorHAnsi"/>
          <w:sz w:val="24"/>
          <w:szCs w:val="24"/>
        </w:rPr>
        <w:t>των δεδομένων σας. Η γνωστοποίηση</w:t>
      </w:r>
      <w:r w:rsidRPr="00B451F7">
        <w:rPr>
          <w:rFonts w:cstheme="minorHAnsi"/>
          <w:color w:val="262626"/>
          <w:sz w:val="24"/>
          <w:szCs w:val="24"/>
        </w:rPr>
        <w:br/>
      </w:r>
      <w:r w:rsidRPr="00B451F7">
        <w:rPr>
          <w:rStyle w:val="fontstyle21"/>
          <w:rFonts w:asciiTheme="minorHAnsi" w:hAnsiTheme="minorHAnsi" w:cstheme="minorHAnsi"/>
          <w:sz w:val="24"/>
          <w:szCs w:val="24"/>
        </w:rPr>
        <w:t>των δεδομένων που διατηρούμε για τον ενδιαφερόμενο θα γίνεται το αργότερο εντός 30εργασίμων ημερών από την λήψη του σχετικού αιτήματος. Η παραλαβή τους θα γίνεται για λόγους ασφαλείας από τα κεντρικά γραφεία του Φορέα, μόνο κατόπιν επίδειξης αστυνομικής ταυτότητας ή άλλου πιστοποιητικού ταυτοπροσωπίας.</w:t>
      </w:r>
    </w:p>
    <w:p w:rsidR="00737183" w:rsidRPr="00B451F7" w:rsidRDefault="00737183" w:rsidP="00894ED5">
      <w:pPr>
        <w:pStyle w:val="a3"/>
        <w:numPr>
          <w:ilvl w:val="0"/>
          <w:numId w:val="3"/>
        </w:numPr>
        <w:spacing w:line="240" w:lineRule="auto"/>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διόρθωσης </w:t>
      </w:r>
      <w:r w:rsidRPr="00B451F7">
        <w:rPr>
          <w:rStyle w:val="fontstyle21"/>
          <w:rFonts w:asciiTheme="minorHAnsi" w:hAnsiTheme="minorHAnsi" w:cstheme="minorHAnsi"/>
          <w:sz w:val="24"/>
          <w:szCs w:val="24"/>
        </w:rPr>
        <w:t xml:space="preserve">των δεδομένων σας. Η διόρθωση θα αφορά κάθε επεξεργασία που τυχόν θα λάβειχώρα μετά την γνωστοποίησή της στο Φορέα. Η αίτηση διόρθωσης μπορεί να γίνει είτε με </w:t>
      </w:r>
      <w:r w:rsidRPr="00B451F7">
        <w:rPr>
          <w:rStyle w:val="fontstyle21"/>
          <w:rFonts w:asciiTheme="minorHAnsi" w:hAnsiTheme="minorHAnsi" w:cstheme="minorHAnsi"/>
          <w:sz w:val="24"/>
          <w:szCs w:val="24"/>
          <w:lang w:val="en-US"/>
        </w:rPr>
        <w:t>e</w:t>
      </w:r>
      <w:r w:rsidRPr="00B451F7">
        <w:rPr>
          <w:rStyle w:val="fontstyle21"/>
          <w:rFonts w:asciiTheme="minorHAnsi" w:hAnsiTheme="minorHAnsi" w:cstheme="minorHAnsi"/>
          <w:sz w:val="24"/>
          <w:szCs w:val="24"/>
        </w:rPr>
        <w:t>-</w:t>
      </w:r>
      <w:r w:rsidRPr="00B451F7">
        <w:rPr>
          <w:rStyle w:val="fontstyle21"/>
          <w:rFonts w:asciiTheme="minorHAnsi" w:hAnsiTheme="minorHAnsi" w:cstheme="minorHAnsi"/>
          <w:sz w:val="24"/>
          <w:szCs w:val="24"/>
          <w:lang w:val="en-US"/>
        </w:rPr>
        <w:t>mail</w:t>
      </w:r>
      <w:r w:rsidRPr="00B451F7">
        <w:rPr>
          <w:rStyle w:val="fontstyle21"/>
          <w:rFonts w:asciiTheme="minorHAnsi" w:hAnsiTheme="minorHAnsi" w:cstheme="minorHAnsi"/>
          <w:sz w:val="24"/>
          <w:szCs w:val="24"/>
        </w:rPr>
        <w:t>είτε αυτοπροσώπως. Σε κάθε περίπτωση απαιτείται η επίδειξη πιστοποιητικού ταυτοπροσωπίας.</w:t>
      </w:r>
    </w:p>
    <w:p w:rsidR="00737183" w:rsidRPr="00B451F7" w:rsidRDefault="00737183" w:rsidP="00894ED5">
      <w:pPr>
        <w:pStyle w:val="a3"/>
        <w:numPr>
          <w:ilvl w:val="0"/>
          <w:numId w:val="3"/>
        </w:numPr>
        <w:spacing w:line="240" w:lineRule="auto"/>
        <w:jc w:val="both"/>
        <w:rPr>
          <w:rStyle w:val="fontstyle21"/>
          <w:rFonts w:asciiTheme="minorHAnsi" w:hAnsiTheme="minorHAnsi" w:cstheme="minorHAnsi"/>
          <w:color w:val="auto"/>
          <w:sz w:val="24"/>
          <w:szCs w:val="24"/>
        </w:rPr>
      </w:pPr>
      <w:r w:rsidRPr="00B451F7">
        <w:rPr>
          <w:rStyle w:val="fontstyle01"/>
          <w:rFonts w:asciiTheme="minorHAnsi" w:hAnsiTheme="minorHAnsi" w:cstheme="minorHAnsi"/>
          <w:sz w:val="24"/>
          <w:szCs w:val="24"/>
        </w:rPr>
        <w:t xml:space="preserve">Δικαίωμα διαγραφής </w:t>
      </w:r>
      <w:r w:rsidRPr="00B451F7">
        <w:rPr>
          <w:rStyle w:val="fontstyle21"/>
          <w:rFonts w:asciiTheme="minorHAnsi" w:hAnsiTheme="minorHAnsi" w:cstheme="minorHAnsi"/>
          <w:sz w:val="24"/>
          <w:szCs w:val="24"/>
        </w:rPr>
        <w:t xml:space="preserve">των δεδομένων σας. Λόγω του ότι ο Φορέας συλλέγει τα τελείως απαραίτητα προσωπικά δεδομένα, εντός 30εργασίμων ημερών από την λήψη του σχετικού αιτήματος, θα ενημερωθείτε για το ποια ή ποιες από τις εργασίες του δε θα μπορεί να επιτελέσει ο Φορέας και αν αυτό είναι νόμιμο σύμφωνα με την υφιστάμενη ευρωπαϊκή και εθνική νομοθεσία. Αν είναι νόμιμο και εφικτό, τότε εντός 15 εργασίμων ημερών θα εκτελεσθεί η </w:t>
      </w:r>
      <w:r w:rsidR="00B451F7" w:rsidRPr="00B451F7">
        <w:rPr>
          <w:rStyle w:val="fontstyle21"/>
          <w:rFonts w:asciiTheme="minorHAnsi" w:hAnsiTheme="minorHAnsi" w:cstheme="minorHAnsi"/>
          <w:sz w:val="24"/>
          <w:szCs w:val="24"/>
        </w:rPr>
        <w:t>δια</w:t>
      </w:r>
      <w:r w:rsidRPr="00B451F7">
        <w:rPr>
          <w:rStyle w:val="fontstyle21"/>
          <w:rFonts w:asciiTheme="minorHAnsi" w:hAnsiTheme="minorHAnsi" w:cstheme="minorHAnsi"/>
          <w:sz w:val="24"/>
          <w:szCs w:val="24"/>
        </w:rPr>
        <w:t>γραφή και θα ενημερωθείτε εγγράφως για αυτήν.</w:t>
      </w:r>
    </w:p>
    <w:p w:rsidR="00C15149" w:rsidRPr="00894ED5" w:rsidRDefault="00737183" w:rsidP="00894ED5">
      <w:pPr>
        <w:pStyle w:val="a3"/>
        <w:numPr>
          <w:ilvl w:val="0"/>
          <w:numId w:val="3"/>
        </w:numPr>
        <w:spacing w:line="240" w:lineRule="auto"/>
        <w:jc w:val="both"/>
        <w:rPr>
          <w:rStyle w:val="fontstyle21"/>
          <w:rFonts w:asciiTheme="minorHAnsi" w:hAnsiTheme="minorHAnsi" w:cstheme="minorBidi"/>
          <w:color w:val="auto"/>
          <w:sz w:val="24"/>
          <w:szCs w:val="24"/>
        </w:rPr>
      </w:pPr>
      <w:r w:rsidRPr="00B451F7">
        <w:rPr>
          <w:rStyle w:val="fontstyle01"/>
          <w:rFonts w:asciiTheme="minorHAnsi" w:hAnsiTheme="minorHAnsi" w:cstheme="minorHAnsi"/>
          <w:sz w:val="24"/>
          <w:szCs w:val="24"/>
        </w:rPr>
        <w:t xml:space="preserve">Δικαίωμα καταγγελίας στην εποπτική αρχή </w:t>
      </w:r>
      <w:r w:rsidRPr="00B451F7">
        <w:rPr>
          <w:rStyle w:val="fontstyle21"/>
          <w:rFonts w:asciiTheme="minorHAnsi" w:hAnsiTheme="minorHAnsi" w:cstheme="minorHAnsi"/>
          <w:sz w:val="24"/>
          <w:szCs w:val="24"/>
        </w:rPr>
        <w:t xml:space="preserve">σε περίπτωση παραβίασης της ασφάλειας των δεδομένων σαςή μη σύννομης επεξεργασίας τους. Για περισσότερες λεπτομέρειες μπορείτε να ανατρέξετε </w:t>
      </w:r>
      <w:r w:rsidRPr="00B451F7">
        <w:rPr>
          <w:rStyle w:val="fontstyle21"/>
          <w:rFonts w:asciiTheme="minorHAnsi" w:hAnsiTheme="minorHAnsi" w:cstheme="minorHAnsi"/>
          <w:color w:val="000000" w:themeColor="text1"/>
          <w:sz w:val="24"/>
          <w:szCs w:val="24"/>
        </w:rPr>
        <w:t xml:space="preserve"> στην πολιτική ασφαλείας του Φορέα (αναρτημένη στον </w:t>
      </w:r>
      <w:proofErr w:type="spellStart"/>
      <w:r w:rsidRPr="00B451F7">
        <w:rPr>
          <w:rStyle w:val="fontstyle21"/>
          <w:rFonts w:asciiTheme="minorHAnsi" w:hAnsiTheme="minorHAnsi" w:cstheme="minorHAnsi"/>
          <w:color w:val="000000" w:themeColor="text1"/>
          <w:sz w:val="24"/>
          <w:szCs w:val="24"/>
        </w:rPr>
        <w:t>ιστότοπο</w:t>
      </w:r>
      <w:proofErr w:type="spellEnd"/>
      <w:r w:rsidRPr="00B451F7">
        <w:rPr>
          <w:rStyle w:val="fontstyle21"/>
          <w:rFonts w:asciiTheme="minorHAnsi" w:hAnsiTheme="minorHAnsi" w:cstheme="minorHAnsi"/>
          <w:color w:val="000000" w:themeColor="text1"/>
          <w:sz w:val="24"/>
          <w:szCs w:val="24"/>
        </w:rPr>
        <w:t xml:space="preserve"> του Φορέα).</w:t>
      </w:r>
    </w:p>
    <w:p w:rsidR="00894ED5" w:rsidRPr="00303CB3" w:rsidRDefault="00894ED5" w:rsidP="00894ED5">
      <w:pPr>
        <w:pStyle w:val="a3"/>
        <w:spacing w:line="240" w:lineRule="auto"/>
        <w:ind w:left="1440"/>
        <w:jc w:val="both"/>
        <w:rPr>
          <w:rStyle w:val="fontstyle21"/>
          <w:rFonts w:asciiTheme="minorHAnsi" w:hAnsiTheme="minorHAnsi" w:cstheme="minorBidi"/>
          <w:color w:val="auto"/>
          <w:sz w:val="24"/>
          <w:szCs w:val="24"/>
        </w:rPr>
      </w:pPr>
    </w:p>
    <w:p w:rsidR="00303CB3" w:rsidRDefault="00303CB3" w:rsidP="00303CB3">
      <w:pPr>
        <w:pStyle w:val="a3"/>
        <w:ind w:left="1440"/>
        <w:jc w:val="both"/>
        <w:rPr>
          <w:rStyle w:val="fontstyle01"/>
          <w:rFonts w:asciiTheme="minorHAnsi" w:hAnsiTheme="minorHAnsi" w:cstheme="minorHAnsi"/>
          <w:sz w:val="24"/>
          <w:szCs w:val="24"/>
        </w:rPr>
      </w:pPr>
    </w:p>
    <w:p w:rsidR="00894ED5" w:rsidRDefault="00894ED5" w:rsidP="00303CB3">
      <w:pPr>
        <w:pStyle w:val="a3"/>
        <w:ind w:left="1440"/>
        <w:jc w:val="both"/>
        <w:rPr>
          <w:rStyle w:val="fontstyle01"/>
          <w:rFonts w:asciiTheme="minorHAnsi" w:hAnsiTheme="minorHAnsi" w:cstheme="minorHAnsi"/>
          <w:sz w:val="24"/>
          <w:szCs w:val="24"/>
        </w:rPr>
      </w:pPr>
    </w:p>
    <w:p w:rsidR="00C15149" w:rsidRDefault="00C15149" w:rsidP="00C15149">
      <w:pPr>
        <w:pStyle w:val="a3"/>
        <w:ind w:left="1440"/>
        <w:jc w:val="both"/>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                                               </w:t>
      </w:r>
      <w:r w:rsidR="00E030FF">
        <w:rPr>
          <w:rStyle w:val="fontstyle01"/>
          <w:rFonts w:asciiTheme="minorHAnsi" w:hAnsiTheme="minorHAnsi" w:cstheme="minorHAnsi"/>
          <w:sz w:val="24"/>
          <w:szCs w:val="24"/>
        </w:rPr>
        <w:t xml:space="preserve">                               </w:t>
      </w:r>
      <w:r w:rsidR="00653B5B">
        <w:rPr>
          <w:rStyle w:val="fontstyle01"/>
          <w:rFonts w:asciiTheme="minorHAnsi" w:hAnsiTheme="minorHAnsi" w:cstheme="minorHAnsi"/>
          <w:sz w:val="24"/>
          <w:szCs w:val="24"/>
        </w:rPr>
        <w:t xml:space="preserve">   </w:t>
      </w:r>
      <w:r w:rsidR="00123599">
        <w:rPr>
          <w:rStyle w:val="fontstyle01"/>
          <w:rFonts w:asciiTheme="minorHAnsi" w:hAnsiTheme="minorHAnsi" w:cstheme="minorHAnsi"/>
          <w:sz w:val="24"/>
          <w:szCs w:val="24"/>
        </w:rPr>
        <w:t xml:space="preserve">   </w:t>
      </w:r>
      <w:r w:rsidR="00C134D6">
        <w:rPr>
          <w:rStyle w:val="fontstyle01"/>
          <w:rFonts w:asciiTheme="minorHAnsi" w:hAnsiTheme="minorHAnsi" w:cstheme="minorHAnsi"/>
          <w:sz w:val="24"/>
          <w:szCs w:val="24"/>
        </w:rPr>
        <w:t xml:space="preserve">  </w:t>
      </w:r>
      <w:r w:rsidR="00E030FF">
        <w:rPr>
          <w:rStyle w:val="fontstyle01"/>
          <w:rFonts w:asciiTheme="minorHAnsi" w:hAnsiTheme="minorHAnsi" w:cstheme="minorHAnsi"/>
          <w:sz w:val="24"/>
          <w:szCs w:val="24"/>
        </w:rPr>
        <w:t xml:space="preserve"> </w:t>
      </w:r>
      <w:r>
        <w:rPr>
          <w:rStyle w:val="fontstyle01"/>
          <w:rFonts w:asciiTheme="minorHAnsi" w:hAnsiTheme="minorHAnsi" w:cstheme="minorHAnsi"/>
          <w:sz w:val="24"/>
          <w:szCs w:val="24"/>
        </w:rPr>
        <w:t>Έλαβα γνώση</w:t>
      </w:r>
    </w:p>
    <w:p w:rsidR="00C15149" w:rsidRDefault="00C15149" w:rsidP="00C15149">
      <w:pPr>
        <w:pStyle w:val="a3"/>
        <w:ind w:left="1440"/>
        <w:jc w:val="both"/>
        <w:rPr>
          <w:rStyle w:val="fontstyle01"/>
          <w:rFonts w:asciiTheme="minorHAnsi" w:hAnsiTheme="minorHAnsi" w:cstheme="minorHAnsi"/>
          <w:sz w:val="24"/>
          <w:szCs w:val="24"/>
        </w:rPr>
      </w:pP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sidR="00894ED5">
        <w:rPr>
          <w:rStyle w:val="fontstyle01"/>
          <w:rFonts w:asciiTheme="minorHAnsi" w:hAnsiTheme="minorHAnsi" w:cstheme="minorHAnsi"/>
          <w:sz w:val="24"/>
          <w:szCs w:val="24"/>
        </w:rPr>
        <w:t xml:space="preserve">     </w:t>
      </w:r>
      <w:r w:rsidR="00E030FF">
        <w:rPr>
          <w:rStyle w:val="fontstyle01"/>
          <w:rFonts w:asciiTheme="minorHAnsi" w:hAnsiTheme="minorHAnsi" w:cstheme="minorHAnsi"/>
          <w:sz w:val="24"/>
          <w:szCs w:val="24"/>
        </w:rPr>
        <w:t xml:space="preserve">  </w:t>
      </w:r>
      <w:r>
        <w:rPr>
          <w:rStyle w:val="fontstyle01"/>
          <w:rFonts w:asciiTheme="minorHAnsi" w:hAnsiTheme="minorHAnsi" w:cstheme="minorHAnsi"/>
          <w:sz w:val="24"/>
          <w:szCs w:val="24"/>
        </w:rPr>
        <w:t>Ο προσφέρων</w:t>
      </w:r>
    </w:p>
    <w:p w:rsidR="00894ED5" w:rsidRDefault="00894ED5" w:rsidP="00C15149">
      <w:pPr>
        <w:pStyle w:val="a3"/>
        <w:ind w:left="1440"/>
        <w:jc w:val="both"/>
        <w:rPr>
          <w:sz w:val="24"/>
          <w:szCs w:val="24"/>
        </w:rPr>
      </w:pPr>
    </w:p>
    <w:p w:rsidR="00894ED5" w:rsidRDefault="00894ED5" w:rsidP="00C15149">
      <w:pPr>
        <w:pStyle w:val="a3"/>
        <w:ind w:left="1440"/>
        <w:jc w:val="both"/>
        <w:rPr>
          <w:sz w:val="24"/>
          <w:szCs w:val="24"/>
        </w:rPr>
      </w:pPr>
    </w:p>
    <w:p w:rsidR="00C15149" w:rsidRPr="00C15149" w:rsidRDefault="00C15149" w:rsidP="00C15149">
      <w:pPr>
        <w:pStyle w:val="a3"/>
        <w:ind w:left="1440"/>
        <w:jc w:val="both"/>
        <w:rPr>
          <w:sz w:val="24"/>
          <w:szCs w:val="24"/>
        </w:rPr>
      </w:pPr>
      <w:r>
        <w:rPr>
          <w:sz w:val="24"/>
          <w:szCs w:val="24"/>
        </w:rPr>
        <w:t xml:space="preserve">                                                                     (Υπογραφή και σφραγίδα)</w:t>
      </w:r>
      <w:bookmarkStart w:id="0" w:name="_GoBack"/>
      <w:bookmarkEnd w:id="0"/>
    </w:p>
    <w:sectPr w:rsidR="00C15149" w:rsidRPr="00C15149" w:rsidSect="00A93A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A2A8A"/>
    <w:multiLevelType w:val="hybridMultilevel"/>
    <w:tmpl w:val="54687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E23FC4"/>
    <w:multiLevelType w:val="hybridMultilevel"/>
    <w:tmpl w:val="09F0A6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F6F7E4C"/>
    <w:multiLevelType w:val="hybridMultilevel"/>
    <w:tmpl w:val="17884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0EC0212"/>
    <w:multiLevelType w:val="hybridMultilevel"/>
    <w:tmpl w:val="3028C7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279"/>
    <w:rsid w:val="000756CA"/>
    <w:rsid w:val="00123599"/>
    <w:rsid w:val="00252F79"/>
    <w:rsid w:val="00275379"/>
    <w:rsid w:val="002D5CE1"/>
    <w:rsid w:val="00303CB3"/>
    <w:rsid w:val="00304DA2"/>
    <w:rsid w:val="00371F67"/>
    <w:rsid w:val="00476151"/>
    <w:rsid w:val="005D2BF8"/>
    <w:rsid w:val="00653B5B"/>
    <w:rsid w:val="00737183"/>
    <w:rsid w:val="007F08F0"/>
    <w:rsid w:val="00894ED5"/>
    <w:rsid w:val="00895D67"/>
    <w:rsid w:val="00991A7B"/>
    <w:rsid w:val="00A046DC"/>
    <w:rsid w:val="00A20E1C"/>
    <w:rsid w:val="00A93A90"/>
    <w:rsid w:val="00A94F73"/>
    <w:rsid w:val="00B451F7"/>
    <w:rsid w:val="00C134D6"/>
    <w:rsid w:val="00C15149"/>
    <w:rsid w:val="00C17279"/>
    <w:rsid w:val="00C51780"/>
    <w:rsid w:val="00DF336E"/>
    <w:rsid w:val="00E030FF"/>
    <w:rsid w:val="00F336A7"/>
    <w:rsid w:val="00F40ED9"/>
    <w:rsid w:val="00F953E4"/>
    <w:rsid w:val="00FE5C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279"/>
    <w:pPr>
      <w:ind w:left="720"/>
      <w:contextualSpacing/>
    </w:pPr>
  </w:style>
  <w:style w:type="character" w:customStyle="1" w:styleId="fontstyle01">
    <w:name w:val="fontstyle01"/>
    <w:basedOn w:val="a0"/>
    <w:rsid w:val="00737183"/>
    <w:rPr>
      <w:rFonts w:ascii="Calibri-Bold" w:hAnsi="Calibri-Bold" w:hint="default"/>
      <w:b/>
      <w:bCs/>
      <w:i w:val="0"/>
      <w:iCs w:val="0"/>
      <w:color w:val="262626"/>
      <w:sz w:val="36"/>
      <w:szCs w:val="36"/>
    </w:rPr>
  </w:style>
  <w:style w:type="character" w:customStyle="1" w:styleId="fontstyle21">
    <w:name w:val="fontstyle21"/>
    <w:basedOn w:val="a0"/>
    <w:rsid w:val="00737183"/>
    <w:rPr>
      <w:rFonts w:ascii="Calibri" w:hAnsi="Calibri" w:cs="Calibri" w:hint="default"/>
      <w:b w:val="0"/>
      <w:bCs w:val="0"/>
      <w:i w:val="0"/>
      <w:iCs w:val="0"/>
      <w:color w:val="262626"/>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4904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Pavlos</cp:lastModifiedBy>
  <cp:revision>8</cp:revision>
  <cp:lastPrinted>2020-09-29T07:31:00Z</cp:lastPrinted>
  <dcterms:created xsi:type="dcterms:W3CDTF">2020-01-28T11:39:00Z</dcterms:created>
  <dcterms:modified xsi:type="dcterms:W3CDTF">2020-09-29T07:43:00Z</dcterms:modified>
</cp:coreProperties>
</file>